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9" w:rsidRDefault="00FF132B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sz w:val="96"/>
          <w:szCs w:val="96"/>
        </w:rPr>
        <w:t xml:space="preserve">  </w:t>
      </w:r>
      <w:r w:rsidR="00402F8F" w:rsidRPr="001E200E">
        <w:rPr>
          <w:rFonts w:asciiTheme="majorHAnsi" w:hAnsiTheme="majorHAnsi"/>
          <w:b/>
          <w:sz w:val="96"/>
          <w:szCs w:val="96"/>
        </w:rPr>
        <w:t>ZAWIADOMIENIE!</w:t>
      </w:r>
      <w:r w:rsidR="00D874FC">
        <w:rPr>
          <w:rFonts w:asciiTheme="majorHAnsi" w:hAnsiTheme="majorHAnsi"/>
          <w:b/>
          <w:sz w:val="96"/>
          <w:szCs w:val="96"/>
        </w:rPr>
        <w:t xml:space="preserve">       </w:t>
      </w:r>
      <w:r w:rsidR="00D874FC" w:rsidRPr="00D874FC">
        <w:rPr>
          <w:rFonts w:asciiTheme="majorHAnsi" w:hAnsiTheme="majorHAnsi"/>
          <w:sz w:val="32"/>
          <w:szCs w:val="32"/>
        </w:rPr>
        <w:t>Śródmiejska</w:t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>U</w:t>
      </w:r>
      <w:r>
        <w:rPr>
          <w:rFonts w:asciiTheme="majorHAnsi" w:hAnsiTheme="majorHAnsi" w:cs="Arial"/>
          <w:sz w:val="32"/>
          <w:szCs w:val="32"/>
        </w:rPr>
        <w:t xml:space="preserve">SŁUGI </w:t>
      </w:r>
      <w:r w:rsidR="009E244C">
        <w:rPr>
          <w:rFonts w:asciiTheme="majorHAnsi" w:hAnsiTheme="majorHAnsi" w:cs="Arial"/>
          <w:sz w:val="32"/>
          <w:szCs w:val="32"/>
        </w:rPr>
        <w:t>K</w:t>
      </w:r>
      <w:r>
        <w:rPr>
          <w:rFonts w:asciiTheme="majorHAnsi" w:hAnsiTheme="majorHAnsi" w:cs="Arial"/>
          <w:sz w:val="32"/>
          <w:szCs w:val="32"/>
        </w:rPr>
        <w:t>OMINIARSKO GAZOWE</w:t>
      </w:r>
      <w:r w:rsidR="009E244C">
        <w:rPr>
          <w:rFonts w:asciiTheme="majorHAnsi" w:hAnsiTheme="majorHAnsi" w:cs="Arial"/>
          <w:sz w:val="32"/>
          <w:szCs w:val="32"/>
        </w:rPr>
        <w:t xml:space="preserve"> 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Tadeusz</w:t>
      </w:r>
      <w:r>
        <w:rPr>
          <w:rFonts w:asciiTheme="majorHAnsi" w:hAnsiTheme="majorHAnsi" w:cs="Arial"/>
          <w:sz w:val="32"/>
          <w:szCs w:val="32"/>
        </w:rPr>
        <w:t xml:space="preserve"> i Paulina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Ruta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106D7A">
        <w:rPr>
          <w:rFonts w:asciiTheme="majorHAnsi" w:hAnsiTheme="majorHAnsi" w:cs="Arial"/>
          <w:b/>
          <w:sz w:val="72"/>
          <w:szCs w:val="72"/>
        </w:rPr>
        <w:t>20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.</w:t>
      </w:r>
      <w:r w:rsidR="00627575" w:rsidRPr="00627575">
        <w:rPr>
          <w:rFonts w:asciiTheme="majorHAnsi" w:hAnsiTheme="majorHAnsi" w:cs="Arial"/>
          <w:b/>
          <w:sz w:val="72"/>
          <w:szCs w:val="72"/>
        </w:rPr>
        <w:t>1</w:t>
      </w:r>
      <w:r>
        <w:rPr>
          <w:rFonts w:asciiTheme="majorHAnsi" w:hAnsiTheme="majorHAnsi" w:cs="Arial"/>
          <w:b/>
          <w:sz w:val="72"/>
          <w:szCs w:val="72"/>
        </w:rPr>
        <w:t>2.2022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 xml:space="preserve"> 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r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(</w:t>
      </w:r>
      <w:r w:rsidR="00106D7A">
        <w:rPr>
          <w:rFonts w:asciiTheme="majorHAnsi" w:hAnsiTheme="majorHAnsi" w:cs="Arial"/>
          <w:b/>
          <w:sz w:val="40"/>
          <w:szCs w:val="40"/>
        </w:rPr>
        <w:t>wtorek</w:t>
      </w:r>
      <w:bookmarkStart w:id="0" w:name="_GoBack"/>
      <w:bookmarkEnd w:id="0"/>
      <w:r w:rsidR="00353C2B" w:rsidRPr="00353C2B">
        <w:rPr>
          <w:rFonts w:asciiTheme="majorHAnsi" w:hAnsiTheme="majorHAnsi" w:cs="Arial"/>
          <w:b/>
          <w:sz w:val="40"/>
          <w:szCs w:val="40"/>
        </w:rPr>
        <w:t>)</w:t>
      </w:r>
    </w:p>
    <w:p w:rsidR="003139D9" w:rsidRPr="003139D9" w:rsidRDefault="00106D7A" w:rsidP="00AE7A78">
      <w:pPr>
        <w:jc w:val="center"/>
        <w:rPr>
          <w:rFonts w:asciiTheme="majorHAnsi" w:hAnsiTheme="majorHAnsi" w:cs="Arial"/>
          <w:b/>
          <w:bCs/>
          <w:sz w:val="48"/>
          <w:szCs w:val="48"/>
        </w:rPr>
      </w:pPr>
      <w:r>
        <w:rPr>
          <w:rFonts w:asciiTheme="majorHAnsi" w:hAnsiTheme="majorHAnsi" w:cs="Arial"/>
          <w:b/>
          <w:bCs/>
          <w:sz w:val="48"/>
          <w:szCs w:val="48"/>
        </w:rPr>
        <w:t>I</w:t>
      </w:r>
      <w:r w:rsidR="003139D9" w:rsidRPr="003139D9">
        <w:rPr>
          <w:rFonts w:asciiTheme="majorHAnsi" w:hAnsiTheme="majorHAnsi" w:cs="Arial"/>
          <w:b/>
          <w:bCs/>
          <w:sz w:val="48"/>
          <w:szCs w:val="48"/>
        </w:rPr>
        <w:t>I TERMIN</w:t>
      </w:r>
    </w:p>
    <w:p w:rsidR="006A66DD" w:rsidRPr="007A6A74" w:rsidRDefault="003139D9" w:rsidP="003139D9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bCs/>
          <w:sz w:val="44"/>
          <w:szCs w:val="44"/>
        </w:rPr>
        <w:t xml:space="preserve">      </w:t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FF132B">
        <w:rPr>
          <w:rFonts w:asciiTheme="majorHAnsi" w:hAnsiTheme="majorHAnsi" w:cs="Arial"/>
          <w:sz w:val="36"/>
          <w:szCs w:val="36"/>
        </w:rPr>
        <w:t xml:space="preserve">  </w:t>
      </w:r>
      <w:r w:rsidR="005B424B"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sz w:val="56"/>
          <w:szCs w:val="56"/>
        </w:rPr>
        <w:t>ul. Grzybowska 6/10</w:t>
      </w:r>
    </w:p>
    <w:p w:rsidR="00402F8F" w:rsidRPr="004D326D" w:rsidRDefault="00402F8F" w:rsidP="006A66DD">
      <w:pPr>
        <w:jc w:val="center"/>
        <w:rPr>
          <w:rFonts w:asciiTheme="majorHAnsi" w:hAnsiTheme="majorHAnsi" w:cs="Arial"/>
          <w:sz w:val="40"/>
          <w:szCs w:val="40"/>
        </w:rPr>
      </w:pPr>
      <w:r w:rsidRPr="004D326D">
        <w:rPr>
          <w:rFonts w:asciiTheme="majorHAnsi" w:hAnsiTheme="majorHAnsi" w:cs="Arial"/>
          <w:sz w:val="40"/>
          <w:szCs w:val="40"/>
        </w:rPr>
        <w:t>Odbędzie się obowiązkowe</w:t>
      </w:r>
      <w:r w:rsidR="00FF132B">
        <w:rPr>
          <w:rFonts w:asciiTheme="majorHAnsi" w:hAnsiTheme="majorHAnsi" w:cs="Arial"/>
          <w:sz w:val="40"/>
          <w:szCs w:val="40"/>
        </w:rPr>
        <w:t xml:space="preserve"> </w:t>
      </w:r>
      <w:r w:rsidRPr="004D326D">
        <w:rPr>
          <w:rFonts w:asciiTheme="majorHAnsi" w:hAnsiTheme="majorHAnsi" w:cs="Arial"/>
          <w:sz w:val="40"/>
          <w:szCs w:val="40"/>
        </w:rPr>
        <w:t>sprawdzeni</w:t>
      </w:r>
      <w:r w:rsidR="00FF132B">
        <w:rPr>
          <w:rFonts w:asciiTheme="majorHAnsi" w:hAnsiTheme="majorHAnsi" w:cs="Arial"/>
          <w:sz w:val="40"/>
          <w:szCs w:val="40"/>
        </w:rPr>
        <w:t>e</w:t>
      </w:r>
      <w:r w:rsidRPr="004D326D">
        <w:rPr>
          <w:rFonts w:asciiTheme="majorHAnsi" w:hAnsiTheme="majorHAnsi" w:cs="Arial"/>
          <w:sz w:val="40"/>
          <w:szCs w:val="40"/>
        </w:rPr>
        <w:t xml:space="preserve"> szczelności instalacji </w:t>
      </w:r>
      <w:r w:rsidR="003139D9">
        <w:rPr>
          <w:rFonts w:asciiTheme="majorHAnsi" w:hAnsiTheme="majorHAnsi" w:cs="Arial"/>
          <w:sz w:val="40"/>
          <w:szCs w:val="40"/>
        </w:rPr>
        <w:t>g</w:t>
      </w:r>
      <w:r w:rsidRPr="004D326D">
        <w:rPr>
          <w:rFonts w:asciiTheme="majorHAnsi" w:hAnsiTheme="majorHAnsi" w:cs="Arial"/>
          <w:sz w:val="40"/>
          <w:szCs w:val="40"/>
        </w:rPr>
        <w:t>azowej.</w:t>
      </w:r>
    </w:p>
    <w:p w:rsidR="00402F8F" w:rsidRPr="003139D9" w:rsidRDefault="003139D9">
      <w:pPr>
        <w:rPr>
          <w:rFonts w:asciiTheme="majorHAnsi" w:hAnsiTheme="majorHAnsi" w:cs="Arial"/>
          <w:b/>
          <w:bCs/>
          <w:sz w:val="44"/>
          <w:szCs w:val="44"/>
        </w:rPr>
      </w:pPr>
      <w:r w:rsidRPr="003139D9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</w:t>
      </w:r>
    </w:p>
    <w:p w:rsidR="00402F8F" w:rsidRPr="003139D9" w:rsidRDefault="00402F8F" w:rsidP="006A66DD">
      <w:pPr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 w:rsidRPr="003139D9">
        <w:rPr>
          <w:rFonts w:asciiTheme="majorHAnsi" w:hAnsiTheme="majorHAnsi" w:cs="Arial"/>
          <w:b/>
          <w:sz w:val="48"/>
          <w:szCs w:val="48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27575">
        <w:rPr>
          <w:rFonts w:asciiTheme="majorHAnsi" w:hAnsiTheme="majorHAnsi" w:cs="Arial"/>
          <w:b/>
          <w:sz w:val="56"/>
          <w:szCs w:val="56"/>
        </w:rPr>
        <w:t xml:space="preserve">                             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</w:t>
      </w:r>
      <w:r w:rsidR="00106D7A">
        <w:rPr>
          <w:rFonts w:asciiTheme="majorHAnsi" w:hAnsiTheme="majorHAnsi" w:cs="Arial"/>
          <w:b/>
          <w:sz w:val="72"/>
          <w:szCs w:val="72"/>
        </w:rPr>
        <w:t>7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106D7A">
        <w:rPr>
          <w:rFonts w:asciiTheme="majorHAnsi" w:hAnsiTheme="majorHAnsi" w:cs="Arial"/>
          <w:b/>
          <w:sz w:val="72"/>
          <w:szCs w:val="72"/>
        </w:rPr>
        <w:t>20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FF132B" w:rsidRPr="00FF132B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  </w:t>
      </w:r>
      <w:r w:rsidR="00FF132B">
        <w:rPr>
          <w:rFonts w:asciiTheme="majorHAnsi" w:hAnsiTheme="majorHAnsi" w:cs="Arial"/>
          <w:b/>
          <w:sz w:val="72"/>
          <w:szCs w:val="72"/>
        </w:rPr>
        <w:t xml:space="preserve">         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FF132B">
        <w:rPr>
          <w:rFonts w:asciiTheme="majorHAnsi" w:hAnsiTheme="majorHAnsi" w:cs="Arial"/>
          <w:sz w:val="30"/>
          <w:szCs w:val="30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  nr </w:t>
      </w:r>
      <w:r w:rsidR="009E244C"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el.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: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FF132B">
        <w:rPr>
          <w:rFonts w:asciiTheme="majorHAnsi" w:hAnsiTheme="majorHAnsi" w:cs="Arial"/>
          <w:b/>
          <w:sz w:val="32"/>
          <w:szCs w:val="32"/>
        </w:rPr>
        <w:br/>
        <w:t xml:space="preserve">                                             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Renata Ruta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nr tel.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: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515-962-280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wykonywania przeglądu określa:</w:t>
      </w:r>
      <w:r w:rsidR="00402F8F" w:rsidRPr="00FF132B">
        <w:rPr>
          <w:rFonts w:asciiTheme="majorHAnsi" w:hAnsiTheme="majorHAnsi"/>
          <w:sz w:val="16"/>
          <w:szCs w:val="14"/>
        </w:rPr>
        <w:br/>
        <w:t>Ustawa z dnia 07.07.1994r. Prawo Budowlane (Dz. U. z 2010r. Nr 243, poz. 1623)-Utrzymanie obiektów budowlanych.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udostępnienia lokali do przeglądu określają: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sz w:val="16"/>
          <w:szCs w:val="14"/>
        </w:rPr>
        <w:t>Ustawa z dnia 24.06.1994r. o własności lokali (Dz. U. z 2</w:t>
      </w:r>
      <w:r w:rsidR="009E244C" w:rsidRPr="00FF132B">
        <w:rPr>
          <w:rFonts w:asciiTheme="majorHAnsi" w:hAnsiTheme="majorHAnsi"/>
          <w:sz w:val="16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F"/>
    <w:rsid w:val="00052308"/>
    <w:rsid w:val="000F3A83"/>
    <w:rsid w:val="00106D7A"/>
    <w:rsid w:val="001E200E"/>
    <w:rsid w:val="002B0944"/>
    <w:rsid w:val="003139D9"/>
    <w:rsid w:val="00353C2B"/>
    <w:rsid w:val="0038432F"/>
    <w:rsid w:val="003C4AF1"/>
    <w:rsid w:val="00402F8F"/>
    <w:rsid w:val="00416EB2"/>
    <w:rsid w:val="004D326D"/>
    <w:rsid w:val="0056220D"/>
    <w:rsid w:val="00565CA1"/>
    <w:rsid w:val="00571D85"/>
    <w:rsid w:val="005B424B"/>
    <w:rsid w:val="00627575"/>
    <w:rsid w:val="006A66DD"/>
    <w:rsid w:val="007A6A74"/>
    <w:rsid w:val="007F030E"/>
    <w:rsid w:val="00862A5D"/>
    <w:rsid w:val="00864AC1"/>
    <w:rsid w:val="00865FB3"/>
    <w:rsid w:val="009B1F86"/>
    <w:rsid w:val="009E244C"/>
    <w:rsid w:val="009F7262"/>
    <w:rsid w:val="00AC48A9"/>
    <w:rsid w:val="00AE7A78"/>
    <w:rsid w:val="00D26483"/>
    <w:rsid w:val="00D42862"/>
    <w:rsid w:val="00D874FC"/>
    <w:rsid w:val="00E50528"/>
    <w:rsid w:val="00EA6155"/>
    <w:rsid w:val="00FE6A6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Kocór</cp:lastModifiedBy>
  <cp:revision>2</cp:revision>
  <cp:lastPrinted>2022-11-16T07:40:00Z</cp:lastPrinted>
  <dcterms:created xsi:type="dcterms:W3CDTF">2022-12-06T14:51:00Z</dcterms:created>
  <dcterms:modified xsi:type="dcterms:W3CDTF">2022-12-06T14:51:00Z</dcterms:modified>
</cp:coreProperties>
</file>